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22870">
      <w:pPr>
        <w:pStyle w:val="3"/>
        <w:jc w:val="left"/>
        <w:rPr>
          <w:rFonts w:hint="eastAsia" w:ascii="黑体" w:hAnsi="黑体" w:eastAsia="黑体" w:cs="黑体"/>
          <w:b w:val="0"/>
          <w:bCs w:val="0"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shd w:val="clear" w:color="auto" w:fill="auto"/>
          <w:lang w:val="en-US" w:eastAsia="zh-CN"/>
        </w:rPr>
        <w:t>附件1</w:t>
      </w:r>
    </w:p>
    <w:p w14:paraId="43772CDD">
      <w:pPr>
        <w:pStyle w:val="3"/>
        <w:jc w:val="center"/>
        <w:rPr>
          <w:rFonts w:hint="default" w:ascii="Times New Roman" w:hAnsi="Times New Roman" w:cs="Times New Roman"/>
          <w:b/>
          <w:bCs/>
          <w:sz w:val="32"/>
          <w:szCs w:val="48"/>
          <w:shd w:val="clear" w:color="auto" w:fill="auto"/>
          <w:lang w:val="en-US" w:eastAsia="zh-CN"/>
        </w:rPr>
      </w:pPr>
    </w:p>
    <w:p w14:paraId="0AB3131E">
      <w:pPr>
        <w:pStyle w:val="3"/>
        <w:jc w:val="both"/>
        <w:rPr>
          <w:rFonts w:hint="eastAsia" w:ascii="仿宋" w:hAnsi="仿宋" w:eastAsia="仿宋" w:cs="仿宋"/>
          <w:b/>
          <w:bCs/>
          <w:sz w:val="32"/>
          <w:szCs w:val="48"/>
          <w:shd w:val="clear" w:color="auto" w:fill="auto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8"/>
          <w:shd w:val="clear" w:color="auto" w:fill="auto"/>
          <w:lang w:val="en-US" w:eastAsia="zh-CN"/>
        </w:rPr>
        <w:t>服务内容：</w:t>
      </w:r>
    </w:p>
    <w:p w14:paraId="71090D66">
      <w:pPr>
        <w:pStyle w:val="3"/>
        <w:jc w:val="center"/>
        <w:rPr>
          <w:rFonts w:hint="default" w:ascii="宋体" w:hAnsi="宋体" w:eastAsia="宋体" w:cs="宋体"/>
          <w:b/>
          <w:bCs/>
          <w:sz w:val="44"/>
          <w:szCs w:val="44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shd w:val="clear" w:color="auto" w:fill="auto"/>
          <w:lang w:val="en-US" w:eastAsia="zh-CN"/>
        </w:rPr>
        <w:t>兴安盟妇幼保健院医用非强检计量设备</w:t>
      </w:r>
    </w:p>
    <w:p w14:paraId="2100F0BA">
      <w:pPr>
        <w:pStyle w:val="3"/>
        <w:jc w:val="center"/>
        <w:rPr>
          <w:rFonts w:hint="eastAsia" w:ascii="宋体" w:hAnsi="宋体" w:eastAsia="宋体" w:cs="宋体"/>
          <w:b/>
          <w:bCs/>
          <w:sz w:val="44"/>
          <w:szCs w:val="44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shd w:val="clear" w:color="auto" w:fill="auto"/>
          <w:lang w:val="en-US" w:eastAsia="zh-CN"/>
        </w:rPr>
        <w:t>校准清单</w:t>
      </w:r>
    </w:p>
    <w:tbl>
      <w:tblPr>
        <w:tblStyle w:val="5"/>
        <w:tblW w:w="62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2145"/>
        <w:gridCol w:w="1107"/>
        <w:gridCol w:w="1107"/>
        <w:gridCol w:w="1341"/>
      </w:tblGrid>
      <w:tr w14:paraId="53F41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544" w:type="dxa"/>
            <w:shd w:val="clear" w:color="auto" w:fill="BEBEBE" w:themeFill="background1" w:themeFillShade="BF"/>
            <w:noWrap w:val="0"/>
            <w:vAlign w:val="center"/>
          </w:tcPr>
          <w:p w14:paraId="192934FB">
            <w:pPr>
              <w:pStyle w:val="7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position w:val="0"/>
                <w:sz w:val="24"/>
                <w:szCs w:val="24"/>
                <w:shd w:val="clear" w:color="auto" w:fil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2145" w:type="dxa"/>
            <w:shd w:val="clear" w:color="auto" w:fill="BEBEBE" w:themeFill="background1" w:themeFillShade="BF"/>
            <w:noWrap w:val="0"/>
            <w:vAlign w:val="center"/>
          </w:tcPr>
          <w:p w14:paraId="1E5B7271">
            <w:pPr>
              <w:pStyle w:val="7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position w:val="0"/>
                <w:sz w:val="24"/>
                <w:szCs w:val="24"/>
                <w:shd w:val="clear" w:color="auto" w:fil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设备名称</w:t>
            </w:r>
          </w:p>
        </w:tc>
        <w:tc>
          <w:tcPr>
            <w:tcW w:w="1107" w:type="dxa"/>
            <w:shd w:val="clear" w:color="auto" w:fill="BEBEBE" w:themeFill="background1" w:themeFillShade="BF"/>
            <w:noWrap w:val="0"/>
            <w:vAlign w:val="center"/>
          </w:tcPr>
          <w:p w14:paraId="0F4C947C">
            <w:pPr>
              <w:pStyle w:val="7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position w:val="0"/>
                <w:sz w:val="24"/>
                <w:szCs w:val="24"/>
                <w:shd w:val="clear" w:color="auto" w:fil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数量</w:t>
            </w:r>
          </w:p>
        </w:tc>
        <w:tc>
          <w:tcPr>
            <w:tcW w:w="1107" w:type="dxa"/>
            <w:shd w:val="clear" w:color="auto" w:fill="BEBEBE" w:themeFill="background1" w:themeFillShade="BF"/>
            <w:noWrap w:val="0"/>
            <w:vAlign w:val="center"/>
          </w:tcPr>
          <w:p w14:paraId="64B4B85B">
            <w:pPr>
              <w:pStyle w:val="7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2"/>
                <w:position w:val="0"/>
                <w:sz w:val="24"/>
                <w:szCs w:val="24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总数量</w:t>
            </w:r>
          </w:p>
        </w:tc>
        <w:tc>
          <w:tcPr>
            <w:tcW w:w="1341" w:type="dxa"/>
            <w:shd w:val="clear" w:color="auto" w:fill="BEBEBE" w:themeFill="background1" w:themeFillShade="BF"/>
            <w:noWrap w:val="0"/>
            <w:vAlign w:val="center"/>
          </w:tcPr>
          <w:p w14:paraId="51F060D7">
            <w:pPr>
              <w:pStyle w:val="7"/>
              <w:keepNext w:val="0"/>
              <w:keepLines w:val="0"/>
              <w:widowControl w:val="0"/>
              <w:suppressAutoHyphens w:val="0"/>
              <w:bidi w:val="0"/>
              <w:spacing w:before="0" w:after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shd w:val="clear" w:color="auto" w:fill="auto"/>
                <w:lang w:val="en-US" w:eastAsia="zh-CN" w:bidi="ar"/>
              </w:rPr>
              <w:t>备注</w:t>
            </w:r>
          </w:p>
        </w:tc>
      </w:tr>
      <w:tr w14:paraId="19C63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4" w:type="dxa"/>
            <w:noWrap w:val="0"/>
            <w:vAlign w:val="center"/>
          </w:tcPr>
          <w:p w14:paraId="6C53A4C6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145" w:type="dxa"/>
            <w:noWrap w:val="0"/>
            <w:vAlign w:val="center"/>
          </w:tcPr>
          <w:p w14:paraId="313B3D0E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体重秤</w:t>
            </w:r>
          </w:p>
        </w:tc>
        <w:tc>
          <w:tcPr>
            <w:tcW w:w="1107" w:type="dxa"/>
            <w:noWrap w:val="0"/>
            <w:vAlign w:val="center"/>
          </w:tcPr>
          <w:p w14:paraId="3DA0A92E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3CBA5614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41" w:type="dxa"/>
            <w:noWrap w:val="0"/>
            <w:vAlign w:val="center"/>
          </w:tcPr>
          <w:p w14:paraId="14E0EB83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7EBE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4" w:type="dxa"/>
            <w:noWrap w:val="0"/>
            <w:vAlign w:val="center"/>
          </w:tcPr>
          <w:p w14:paraId="42E90B10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  <w:t>3</w:t>
            </w:r>
          </w:p>
        </w:tc>
        <w:tc>
          <w:tcPr>
            <w:tcW w:w="2145" w:type="dxa"/>
            <w:noWrap w:val="0"/>
            <w:vAlign w:val="center"/>
          </w:tcPr>
          <w:p w14:paraId="1C561C56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  <w:t>额温枪</w:t>
            </w:r>
          </w:p>
        </w:tc>
        <w:tc>
          <w:tcPr>
            <w:tcW w:w="1107" w:type="dxa"/>
            <w:noWrap w:val="0"/>
            <w:vAlign w:val="center"/>
          </w:tcPr>
          <w:p w14:paraId="5FF6E945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7A162405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41" w:type="dxa"/>
            <w:noWrap w:val="0"/>
            <w:vAlign w:val="center"/>
          </w:tcPr>
          <w:p w14:paraId="0EED12FB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CE45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4" w:type="dxa"/>
            <w:noWrap w:val="0"/>
            <w:vAlign w:val="center"/>
          </w:tcPr>
          <w:p w14:paraId="10EF4057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  <w:t>4</w:t>
            </w:r>
          </w:p>
        </w:tc>
        <w:tc>
          <w:tcPr>
            <w:tcW w:w="2145" w:type="dxa"/>
            <w:noWrap w:val="0"/>
            <w:vAlign w:val="center"/>
          </w:tcPr>
          <w:p w14:paraId="338EBD39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  <w:t>除颤仪</w:t>
            </w:r>
          </w:p>
        </w:tc>
        <w:tc>
          <w:tcPr>
            <w:tcW w:w="1107" w:type="dxa"/>
            <w:noWrap w:val="0"/>
            <w:vAlign w:val="center"/>
          </w:tcPr>
          <w:p w14:paraId="7BA8E172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3BFCE08E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41" w:type="dxa"/>
            <w:noWrap w:val="0"/>
            <w:vAlign w:val="center"/>
          </w:tcPr>
          <w:p w14:paraId="6EB6CF79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0AB8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4" w:type="dxa"/>
            <w:noWrap w:val="0"/>
            <w:vAlign w:val="center"/>
          </w:tcPr>
          <w:p w14:paraId="07B42B99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  <w:t>5</w:t>
            </w:r>
          </w:p>
        </w:tc>
        <w:tc>
          <w:tcPr>
            <w:tcW w:w="2145" w:type="dxa"/>
            <w:noWrap w:val="0"/>
            <w:vAlign w:val="center"/>
          </w:tcPr>
          <w:p w14:paraId="3B1DA784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  <w:t>输液泵、注射泵</w:t>
            </w:r>
          </w:p>
        </w:tc>
        <w:tc>
          <w:tcPr>
            <w:tcW w:w="1107" w:type="dxa"/>
            <w:noWrap w:val="0"/>
            <w:vAlign w:val="center"/>
          </w:tcPr>
          <w:p w14:paraId="4F923B43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7BB85380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1" w:type="dxa"/>
            <w:noWrap w:val="0"/>
            <w:vAlign w:val="center"/>
          </w:tcPr>
          <w:p w14:paraId="192E37FA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  <w:t>4台双通道 6台单通道</w:t>
            </w:r>
          </w:p>
        </w:tc>
      </w:tr>
      <w:tr w14:paraId="3AA17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4" w:type="dxa"/>
            <w:noWrap w:val="0"/>
            <w:vAlign w:val="center"/>
          </w:tcPr>
          <w:p w14:paraId="1DA9F397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  <w:t>6</w:t>
            </w:r>
          </w:p>
        </w:tc>
        <w:tc>
          <w:tcPr>
            <w:tcW w:w="2145" w:type="dxa"/>
            <w:noWrap w:val="0"/>
            <w:vAlign w:val="center"/>
          </w:tcPr>
          <w:p w14:paraId="0FEBE32B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婴儿培养箱</w:t>
            </w:r>
          </w:p>
        </w:tc>
        <w:tc>
          <w:tcPr>
            <w:tcW w:w="1107" w:type="dxa"/>
            <w:noWrap w:val="0"/>
            <w:vAlign w:val="center"/>
          </w:tcPr>
          <w:p w14:paraId="77E632A7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4F1C3108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41" w:type="dxa"/>
            <w:noWrap w:val="0"/>
            <w:vAlign w:val="center"/>
          </w:tcPr>
          <w:p w14:paraId="7A5E2E09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position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B9BE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4" w:type="dxa"/>
            <w:noWrap w:val="0"/>
            <w:vAlign w:val="center"/>
          </w:tcPr>
          <w:p w14:paraId="2326752D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  <w:t>7</w:t>
            </w:r>
          </w:p>
        </w:tc>
        <w:tc>
          <w:tcPr>
            <w:tcW w:w="2145" w:type="dxa"/>
            <w:shd w:val="clear" w:color="auto" w:fill="auto"/>
            <w:noWrap w:val="0"/>
            <w:vAlign w:val="center"/>
          </w:tcPr>
          <w:p w14:paraId="16A0ECCB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呼吸机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542CF2B2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color w:val="auto"/>
                <w:kern w:val="2"/>
                <w:positio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1DA5F11B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4F442347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50B2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08F1D5AF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hi-I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hi-IN"/>
              </w:rPr>
              <w:t>8</w:t>
            </w:r>
          </w:p>
        </w:tc>
        <w:tc>
          <w:tcPr>
            <w:tcW w:w="2145" w:type="dxa"/>
            <w:shd w:val="clear" w:color="auto" w:fill="auto"/>
            <w:noWrap w:val="0"/>
            <w:vAlign w:val="center"/>
          </w:tcPr>
          <w:p w14:paraId="0E8B59EB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麻醉呼吸机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43FDBA9E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color w:val="auto"/>
                <w:kern w:val="2"/>
                <w:positio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1B8CB8B2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5A4B0865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12927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6F568DE3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hi-I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hi-IN"/>
              </w:rPr>
              <w:t>9</w:t>
            </w:r>
          </w:p>
        </w:tc>
        <w:tc>
          <w:tcPr>
            <w:tcW w:w="2145" w:type="dxa"/>
            <w:shd w:val="clear" w:color="auto" w:fill="auto"/>
            <w:noWrap w:val="0"/>
            <w:vAlign w:val="center"/>
          </w:tcPr>
          <w:p w14:paraId="4803AD62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气腹机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42962D9A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1F301483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5E008CD7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02DF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70A18EFC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hi-I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highlight w:val="none"/>
                <w:lang w:val="en-US" w:eastAsia="zh-CN" w:bidi="hi-IN"/>
              </w:rPr>
              <w:t>10</w:t>
            </w:r>
          </w:p>
        </w:tc>
        <w:tc>
          <w:tcPr>
            <w:tcW w:w="2145" w:type="dxa"/>
            <w:shd w:val="clear" w:color="auto" w:fill="auto"/>
            <w:noWrap w:val="0"/>
            <w:vAlign w:val="center"/>
          </w:tcPr>
          <w:p w14:paraId="31D6ADDF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高频电刀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04704783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7FF4A8ED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44FE5F1F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E4D1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2368C8A3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hi-I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hi-IN"/>
              </w:rPr>
              <w:t>11</w:t>
            </w:r>
          </w:p>
        </w:tc>
        <w:tc>
          <w:tcPr>
            <w:tcW w:w="2145" w:type="dxa"/>
            <w:shd w:val="clear" w:color="auto" w:fill="auto"/>
            <w:noWrap w:val="0"/>
            <w:vAlign w:val="center"/>
          </w:tcPr>
          <w:p w14:paraId="1E1F7C78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医用吸引器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19B36496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7CD5E1A8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29F2DEB8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659F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1092A714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  <w:t>12</w:t>
            </w:r>
          </w:p>
        </w:tc>
        <w:tc>
          <w:tcPr>
            <w:tcW w:w="2145" w:type="dxa"/>
            <w:shd w:val="clear" w:color="auto" w:fill="auto"/>
            <w:noWrap w:val="0"/>
            <w:vAlign w:val="center"/>
          </w:tcPr>
          <w:p w14:paraId="2B0340D9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胎心监护仪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51D350EA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02C2CDF4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7CC3B9A8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E87A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544" w:type="dxa"/>
            <w:shd w:val="clear" w:color="auto" w:fill="auto"/>
            <w:noWrap w:val="0"/>
            <w:vAlign w:val="center"/>
          </w:tcPr>
          <w:p w14:paraId="4AC5A83D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hi-IN"/>
              </w:rPr>
            </w:pPr>
          </w:p>
        </w:tc>
        <w:tc>
          <w:tcPr>
            <w:tcW w:w="2145" w:type="dxa"/>
            <w:shd w:val="clear" w:color="auto" w:fill="auto"/>
            <w:noWrap w:val="0"/>
            <w:vAlign w:val="center"/>
          </w:tcPr>
          <w:p w14:paraId="0D29F371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52BD0EB7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07" w:type="dxa"/>
            <w:shd w:val="clear" w:color="auto" w:fill="auto"/>
            <w:noWrap w:val="0"/>
            <w:vAlign w:val="center"/>
          </w:tcPr>
          <w:p w14:paraId="144D9EDE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default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60</w:t>
            </w:r>
          </w:p>
        </w:tc>
        <w:tc>
          <w:tcPr>
            <w:tcW w:w="1341" w:type="dxa"/>
            <w:shd w:val="clear" w:color="auto" w:fill="auto"/>
            <w:noWrap w:val="0"/>
            <w:vAlign w:val="center"/>
          </w:tcPr>
          <w:p w14:paraId="568644B2">
            <w:pPr>
              <w:pStyle w:val="7"/>
              <w:widowControl w:val="0"/>
              <w:suppressAutoHyphens w:val="0"/>
              <w:bidi w:val="0"/>
              <w:spacing w:before="0" w:after="0"/>
              <w:jc w:val="center"/>
              <w:rPr>
                <w:rFonts w:hint="eastAsia" w:ascii="仿宋" w:hAnsi="仿宋" w:eastAsia="仿宋" w:cs="仿宋"/>
                <w:color w:val="auto"/>
                <w:kern w:val="2"/>
                <w:positio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78EC525C">
      <w:pPr>
        <w:rPr>
          <w:rFonts w:hint="default" w:ascii="Times New Roman" w:hAnsi="Times New Roman" w:cs="Times New Roman"/>
        </w:rPr>
      </w:pPr>
    </w:p>
    <w:p w14:paraId="1F6563DB">
      <w:pPr>
        <w:rPr>
          <w:rFonts w:hint="default" w:ascii="Times New Roman" w:hAnsi="Times New Roman" w:cs="Times New Roman"/>
        </w:rPr>
      </w:pPr>
    </w:p>
    <w:p w14:paraId="3130F3C6">
      <w:pPr>
        <w:rPr>
          <w:rFonts w:hint="eastAsia" w:ascii="仿宋" w:hAnsi="仿宋" w:eastAsia="仿宋" w:cs="仿宋"/>
          <w:sz w:val="32"/>
          <w:szCs w:val="32"/>
        </w:rPr>
      </w:pPr>
    </w:p>
    <w:p w14:paraId="5CF8B8E7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服务要求：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要求检测机构</w:t>
      </w:r>
      <w:r>
        <w:rPr>
          <w:rFonts w:hint="eastAsia" w:ascii="仿宋" w:hAnsi="仿宋" w:eastAsia="仿宋" w:cs="仿宋"/>
          <w:sz w:val="32"/>
          <w:szCs w:val="32"/>
        </w:rPr>
        <w:t>具备相关项目的计量检测资质，具备计量标准考核证书。具备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有效期内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CNAS等实验室认证证书。</w:t>
      </w:r>
      <w:r>
        <w:rPr>
          <w:rFonts w:ascii="仿宋" w:hAnsi="仿宋" w:eastAsia="仿宋" w:cs="仿宋"/>
          <w:i w:val="0"/>
          <w:iCs w:val="0"/>
          <w:caps w:val="0"/>
          <w:color w:val="383838"/>
          <w:spacing w:val="0"/>
          <w:sz w:val="32"/>
          <w:szCs w:val="32"/>
          <w:shd w:val="clear" w:fill="FFFFFF"/>
        </w:rPr>
        <w:t>证书附表能力范围覆盖本次所有医用非强检计量设备校准参数</w:t>
      </w:r>
      <w:r>
        <w:rPr>
          <w:rFonts w:hint="eastAsia" w:ascii="仿宋" w:hAnsi="仿宋" w:eastAsia="仿宋" w:cs="仿宋"/>
          <w:i w:val="0"/>
          <w:iCs w:val="0"/>
          <w:caps w:val="0"/>
          <w:color w:val="383838"/>
          <w:spacing w:val="0"/>
          <w:sz w:val="32"/>
          <w:szCs w:val="32"/>
          <w:shd w:val="clear" w:fill="FFFFFF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kMjIyYjNlNDgwMDRhMWI2MGIzMWI2ZDBkZTExNmUifQ=="/>
  </w:docVars>
  <w:rsids>
    <w:rsidRoot w:val="00000000"/>
    <w:rsid w:val="140F4121"/>
    <w:rsid w:val="153D7D78"/>
    <w:rsid w:val="17CE4D0C"/>
    <w:rsid w:val="1B47052F"/>
    <w:rsid w:val="23054204"/>
    <w:rsid w:val="28CC68ED"/>
    <w:rsid w:val="2C692029"/>
    <w:rsid w:val="46D83D8E"/>
    <w:rsid w:val="4F6D0F40"/>
    <w:rsid w:val="55F21094"/>
    <w:rsid w:val="5D636058"/>
    <w:rsid w:val="5F2D18F1"/>
    <w:rsid w:val="6C270CF2"/>
    <w:rsid w:val="728B36C9"/>
    <w:rsid w:val="7870069E"/>
    <w:rsid w:val="7EBC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1"/>
    <w:qFormat/>
    <w:uiPriority w:val="0"/>
    <w:pPr>
      <w:widowControl w:val="0"/>
      <w:suppressAutoHyphens w:val="0"/>
      <w:bidi w:val="0"/>
      <w:spacing w:before="0" w:after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161</Characters>
  <Lines>0</Lines>
  <Paragraphs>0</Paragraphs>
  <TotalTime>30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2025-05-28T02:34:00Z</dcterms:created>
  <dc:creator>lenovo</dc:creator>
  <cp:lastModifiedBy>微信用户</cp:lastModifiedBy>
  <dcterms:modified xsi:type="dcterms:W3CDTF">2026-09-15T07:03:12Z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eyJoZGlkIjoiY2ExMmNjNzE4MDJhZGYyZWNkMDRiZWQ4NjUwMGJkMmMiLCJ1c2VySWQiOiIxMjA4NDIxNzMyIn0=</vt:lpwstr>
  </property>
  <property fmtid="{D5CDD505-2E9C-101B-9397-08002B2CF9AE}" pid="4" name="ICV">
    <vt:lpwstr>F3B39975AA0E465581C97DCB0FE561AB_13</vt:lpwstr>
  </property>
</Properties>
</file>