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390D">
      <w:pPr>
        <w:pStyle w:val="4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附件一</w:t>
      </w:r>
    </w:p>
    <w:bookmarkEnd w:id="0"/>
    <w:p w14:paraId="17EC78C7">
      <w:pPr>
        <w:pStyle w:val="4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小型药品冰箱项目需求及技术参数</w:t>
      </w:r>
    </w:p>
    <w:p w14:paraId="1A0DBEF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样式：立式，</w:t>
      </w:r>
      <w:r>
        <w:rPr>
          <w:rFonts w:ascii="宋体" w:hAnsi="宋体" w:eastAsia="宋体" w:cs="宋体"/>
          <w:sz w:val="24"/>
          <w:szCs w:val="24"/>
        </w:rPr>
        <w:t>单</w:t>
      </w:r>
      <w:r>
        <w:rPr>
          <w:rFonts w:hint="eastAsia" w:ascii="宋体" w:hAnsi="宋体" w:eastAsia="宋体" w:cs="宋体"/>
          <w:sz w:val="24"/>
          <w:szCs w:val="24"/>
        </w:rPr>
        <w:t>门；</w:t>
      </w:r>
    </w:p>
    <w:p w14:paraId="27CE5E6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有效容积：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80L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73F10F0A">
      <w:pPr>
        <w:pStyle w:val="2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eastAsia="宋体" w:cs="宋体"/>
          <w:sz w:val="24"/>
          <w:szCs w:val="24"/>
        </w:rPr>
        <w:t>冷藏温度：2-</w:t>
      </w:r>
      <w:r>
        <w:rPr>
          <w:rFonts w:ascii="宋体" w:eastAsia="宋体" w:cs="宋体"/>
          <w:sz w:val="24"/>
          <w:szCs w:val="24"/>
        </w:rPr>
        <w:t>8℃</w:t>
      </w:r>
      <w:r>
        <w:rPr>
          <w:rFonts w:hint="eastAsia" w:ascii="宋体" w:eastAsia="宋体" w:cs="宋体"/>
          <w:sz w:val="24"/>
          <w:szCs w:val="24"/>
        </w:rPr>
        <w:t>；</w:t>
      </w:r>
    </w:p>
    <w:p w14:paraId="51ABBAFE">
      <w:pPr>
        <w:pStyle w:val="2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eastAsia="宋体" w:cs="宋体"/>
          <w:sz w:val="24"/>
          <w:szCs w:val="24"/>
        </w:rPr>
        <w:t>.无氟制冷剂，制冷效率高，节能环保；</w:t>
      </w:r>
    </w:p>
    <w:p w14:paraId="5277E46D">
      <w:pPr>
        <w:pStyle w:val="2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eastAsia="宋体" w:cs="宋体"/>
          <w:sz w:val="24"/>
          <w:szCs w:val="24"/>
        </w:rPr>
        <w:t>温度控制：高精度微电脑温度控制系统，内置温度传感器，确保运行状态安全稳定，适用范围在</w:t>
      </w:r>
      <w:r>
        <w:rPr>
          <w:rFonts w:ascii="宋体" w:eastAsia="宋体" w:cs="宋体"/>
          <w:sz w:val="24"/>
          <w:szCs w:val="24"/>
        </w:rPr>
        <w:t>2</w:t>
      </w:r>
      <w:r>
        <w:rPr>
          <w:rFonts w:hint="eastAsia" w:ascii="宋体" w:eastAsia="宋体" w:cs="宋体"/>
          <w:sz w:val="24"/>
          <w:szCs w:val="24"/>
        </w:rPr>
        <w:t>℃～</w:t>
      </w:r>
      <w:r>
        <w:rPr>
          <w:rFonts w:ascii="宋体" w:eastAsia="宋体" w:cs="宋体"/>
          <w:sz w:val="24"/>
          <w:szCs w:val="24"/>
        </w:rPr>
        <w:t>8</w:t>
      </w:r>
      <w:r>
        <w:rPr>
          <w:rFonts w:hint="eastAsia" w:ascii="宋体" w:eastAsia="宋体" w:cs="宋体"/>
          <w:sz w:val="24"/>
          <w:szCs w:val="24"/>
        </w:rPr>
        <w:t>℃范围内，控温精度0.1℃；</w:t>
      </w:r>
    </w:p>
    <w:p w14:paraId="7154BBDD">
      <w:pPr>
        <w:pStyle w:val="2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eastAsia="宋体" w:cs="宋体"/>
          <w:sz w:val="24"/>
          <w:szCs w:val="24"/>
        </w:rPr>
        <w:t>标配LED屏，可显示箱内温度、设定温度，能设定高低温报警，具有故障指示灯，出现报警或故障时指示灯</w:t>
      </w:r>
      <w:r>
        <w:rPr>
          <w:rFonts w:hint="eastAsia" w:ascii="宋体" w:eastAsia="宋体" w:cs="宋体"/>
          <w:sz w:val="24"/>
          <w:szCs w:val="24"/>
          <w:lang w:val="en-US" w:eastAsia="zh-CN"/>
        </w:rPr>
        <w:t>变色</w:t>
      </w:r>
      <w:r>
        <w:rPr>
          <w:rFonts w:hint="eastAsia" w:ascii="宋体" w:eastAsia="宋体" w:cs="宋体"/>
          <w:sz w:val="24"/>
          <w:szCs w:val="24"/>
        </w:rPr>
        <w:t xml:space="preserve">； </w:t>
      </w:r>
    </w:p>
    <w:p w14:paraId="79118D5E">
      <w:pPr>
        <w:pStyle w:val="2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eastAsia="宋体" w:cs="宋体"/>
          <w:sz w:val="24"/>
          <w:szCs w:val="24"/>
        </w:rPr>
        <w:t>强制风循环，箱内多个出风口，确保箱体内部温度</w:t>
      </w:r>
      <w:r>
        <w:rPr>
          <w:rFonts w:hint="eastAsia" w:ascii="宋体" w:eastAsia="宋体" w:cs="宋体"/>
          <w:sz w:val="24"/>
          <w:szCs w:val="24"/>
          <w:lang w:eastAsia="zh-CN"/>
        </w:rPr>
        <w:t>均匀</w:t>
      </w:r>
      <w:r>
        <w:rPr>
          <w:rFonts w:hint="eastAsia" w:ascii="宋体" w:eastAsia="宋体" w:cs="宋体"/>
          <w:sz w:val="24"/>
          <w:szCs w:val="24"/>
        </w:rPr>
        <w:t>；</w:t>
      </w:r>
    </w:p>
    <w:p w14:paraId="70818A9E">
      <w:pPr>
        <w:pStyle w:val="2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eastAsia="宋体" w:cs="宋体"/>
          <w:sz w:val="24"/>
          <w:szCs w:val="24"/>
        </w:rPr>
        <w:t xml:space="preserve">多种声光报警功能：高低温报警、开门报警、通讯故障报警、传感器故障报警，开门持续 ， 蜂鸣报警，门关闭报警消除； </w:t>
      </w:r>
    </w:p>
    <w:p w14:paraId="16B40297">
      <w:pPr>
        <w:pStyle w:val="2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eastAsia="宋体" w:cs="宋体"/>
          <w:sz w:val="24"/>
          <w:szCs w:val="24"/>
        </w:rPr>
        <w:t>安全运行模式：当显示控制传感器发生故障时，压缩机以正常开停规律运行，确保物品存储安全；</w:t>
      </w:r>
    </w:p>
    <w:p w14:paraId="798D9339">
      <w:pPr>
        <w:pStyle w:val="2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10.</w:t>
      </w:r>
      <w:r>
        <w:rPr>
          <w:rFonts w:hint="eastAsia" w:ascii="宋体" w:eastAsia="宋体" w:cs="宋体"/>
          <w:sz w:val="24"/>
          <w:szCs w:val="24"/>
        </w:rPr>
        <w:t>箱体底部配4个底脚，便于移动和安放；</w:t>
      </w:r>
    </w:p>
    <w:p w14:paraId="79CB27A2">
      <w:pPr>
        <w:pStyle w:val="2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eastAsia="zh-CN"/>
        </w:rPr>
        <w:t>11.</w:t>
      </w:r>
      <w:r>
        <w:rPr>
          <w:rFonts w:hint="eastAsia" w:ascii="宋体" w:eastAsia="宋体" w:cs="宋体"/>
          <w:sz w:val="24"/>
          <w:szCs w:val="24"/>
        </w:rPr>
        <w:t>箱体配备独立锁；</w:t>
      </w:r>
    </w:p>
    <w:p w14:paraId="2440D46A">
      <w:pPr>
        <w:pStyle w:val="2"/>
        <w:spacing w:line="360" w:lineRule="auto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  <w:lang w:val="en-US" w:eastAsia="zh-CN"/>
        </w:rPr>
        <w:t>12.</w:t>
      </w:r>
      <w:r>
        <w:rPr>
          <w:rFonts w:hint="eastAsia" w:ascii="宋体" w:eastAsia="宋体" w:cs="宋体"/>
          <w:sz w:val="24"/>
          <w:szCs w:val="24"/>
        </w:rPr>
        <w:t>配置 LED 照明系统，视物更清晰；</w:t>
      </w:r>
    </w:p>
    <w:p w14:paraId="13608128">
      <w:pPr>
        <w:pStyle w:val="2"/>
        <w:spacing w:line="360" w:lineRule="auto"/>
        <w:rPr>
          <w:rFonts w:ascii="宋体" w:eastAsia="宋体" w:cs="宋体"/>
          <w:sz w:val="24"/>
          <w:szCs w:val="24"/>
        </w:rPr>
      </w:pPr>
    </w:p>
    <w:p w14:paraId="12C208B4">
      <w:pPr>
        <w:pStyle w:val="4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6F320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D60B7"/>
    <w:rsid w:val="2AE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jc w:val="left"/>
    </w:pPr>
    <w:rPr>
      <w:rFonts w:ascii="仿宋_GB2312" w:hAnsi="宋体" w:eastAsia="仿宋_GB231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2026-05-12T08:22:00Z</dcterms:created>
  <dc:creator>Peaceminusone</dc:creator>
  <cp:lastModifiedBy>Peaceminusone</cp:lastModifiedBy>
  <dcterms:modified xsi:type="dcterms:W3CDTF">2026-05-12T08:22:44Z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BF4303E05EC14475BDD83AD294B93567_11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